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ON CASTRO, ADRIAN FABRI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3671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ALCELONA 256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CA8405133J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ECA840513HJCNSD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ON CASTRO, ADRIAN FABRI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