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LOMELI LUIS FELIPE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MEDIOS AUDIOVISUALES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J MA PINO SUAREZ 1228 1 LAURELES CONJUNTO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45157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HELL900110HJCRMS02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HELL900110SV5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MEDIOS AUDIOVISUALES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MEDIOS AUDIOVISUALES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LOMELI LUIS FELIPE.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