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FRANCO, LAURA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CIENCIAS DEL DEPORTE,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234776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FE 29 CP. 45203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HEFL880725B66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HEFL880725MJCRRR06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FRANCO, LAURA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Y CONTRATOS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CENTROS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