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CASTILLO,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10487848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HECE8102128F5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HECE810212HJCRSD03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CASTILLO,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COMUNICACIÓN ORAL Y ESCRITA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