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GUZMAN MEDINA JUAN PABLO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GIM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SANDIMAS 1244 SANTA MARIA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GUMJ951215HJCZDN06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GUMJ951215CD4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GIM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GIM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GUZMAN MEDINA JUAN PABLO.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