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CONTEXTO SOCIO ECONÓMICO DE LA ALIMENTACIÓN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