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GUDIÑO VERDUZCO, VICTOR FRANCISCO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7157570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COPAN 225, MONUMENTAL 44320GDL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GUVV8504017L8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GUVV850401HJCDRC09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GUDIÑO VERDUZCO, VICTOR FRANCISCO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Sociedades Mercantiles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Sociedades Mercantiles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Sociedades Mercantiles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AMPARO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2025-05-09 - 2025-05-09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