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GRAJALEZ NUÑEZ, EFRAIN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8434472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1173, Col. Colegio del aire,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GANE641229P90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GANE641229HCSRXF08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GRAJALEZ NUÑEZ, EFRAIN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RELACION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