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GRAJALES NUÑEZ, EFRAIN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8434472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Privada lima 1173, Col. Colegio del aire, zapopan, 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GANE641229P90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GANE641229HCSRXF08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GRAJALES NUÑEZ, EFRAIN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DEL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CONCEPTOS BÁSICOS DE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LEGALIDAD TRONÓMICA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CONCEPTOS BÁSICOS DE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LEGALIDAD TRONÓMICA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DEL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CONCEPTOS BÁSICOS DE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DESAFIOS ÉTICOS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CONCEPTOS BÁSICOS DE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EPISTEMOLOGÍA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DESAFIOS ÉTICOS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DESAFIOS ÉTICOS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CONCEPTOS BÁSICOS DE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DERECHOS HUMANOS Y SUS GARANTÍAS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FORENSE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