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VAZQUEZ, NALLELY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7713823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S/N INT. HOJA OVADA 40 FRACC. PU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GOVN8803299U7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GOVN880329MJCNZL07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VAZQUEZ, NALLELY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herramientas cognoscitivas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