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GAMEZ, JAIME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GOGJ580807JG7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GOGJ580807HJCNMM01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01 de Febrero del 0202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Febrero del 1023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GAMEZ, JAIME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