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ERARDO OSUNA, ALICI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EOA900623S3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EOA900623MSLRS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RARDO OSUNA, ALICI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