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JIMENEZ HUMBERTO BARUC</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LABORATORIOS ARQUITECTURA Y DISEÑO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TORRES QUINTERO ALTOS 664 EL RETIRO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44280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GAJH980123HJCRMM00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GAJH9801232S2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LABORATORIOS ARQUITECTURA Y DISEÑO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LABORATORIOS ARQUITECTURA Y DISEÑO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JIMENEZ HUMBERTO BARUC.</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