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CISNEROS JORGE FERNANDO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CIPRES 1355 A MORELOS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GACJ660225HJCRSR05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GACJ660225610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CISNEROS JORGE FERNANDO.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