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SISTEMAS DE INFORMACION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