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BALCAZAR,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10003878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GAAN930409FC0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GAXA930409MNERXN02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BALCAZAR,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