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GARCIA AGUERO LIDIA ALEJANDRA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SÍMBOLOS PATRIOS 1918 130 CIUDAD AZTLAN</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45402</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GAAL980407MJCRGD06</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GAAL980407231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20 DE FEBRERO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19 DE MARZO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22:00 A 06:00 HORAS DE LUNES A DOMINGO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$ 8,400.00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CUATROCIENTOS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20 DE FEBRERO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GARCIA AGUERO LIDIA ALEJANDRA.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