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GALLEGOS DE LA CRUZ,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5649826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GACA7408138I1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GACA740813HDFLRN02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Julio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GALLEGOS DE LA CRUZ,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 DE CONTACTO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RELACIONES PUBLICAS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CAPTACIÓN DE TALENTOS DEPORTIVOS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