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EANO CASTAÑO, JUAN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REMOLINOS 2198, LOMA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941115P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941115HNE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EANO CASTAÑO, JUAN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