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JUAN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8058441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NUDO DE CEMPO ALTPTL 674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FOPJ900328CR6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FOPJ900328HJCLDN06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JUAN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 ELA COMUNICACION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2022-11-04 - 2022-12-18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PUBLICITARIAS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