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ESTEVEZ SANCHEZ, VICTOR CORNELIO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8409778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EESV900118RD9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EESV900118HOCSNC01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21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ESTEVEZ SANCHEZ, VICTOR CORNELIO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(EST) 2005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PUBLICITARIA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