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MORALES, DIANA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12111068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LAS CARRETAS PONIENTE 1231, FRANCISCO VILLA.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DIMD940222IA5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DIMD940222MJCZRN03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MORALES, DIANA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