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MALDONADO, GABRIELA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45408817-04F94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MORELOS #610 INT. 22-I COL. JARDINES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DIMG920414IX5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DIMG920414MJCZLB08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MALDONADO, GABRIELA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EN PSICOLOGÍA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EN PSICOLOGÍA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EN PSICOLOGÍA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EN PSICOLOGÍA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