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REGINA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CENTRAL 1186,CD.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GACR020217CZ4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GACR020217MJCRSGA4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REGINA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