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DE SALUD Y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DE SALUD Y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