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ENTRENAMIENTO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