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VELA FREDDA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DR D A Y CARPINTEIRO 688 5 VILLAS BELENES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CUVF910913MJCRLR06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CUVF910913N73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VELA FREDDA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