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RODRIGUEZ,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TUNJA 148, COTO 16. FRACCIONAMIENTO HACIENDA SANTA FE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CERJ871226MU2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CERJ871226HJCRDS02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RODRIGUEZ,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DISTRIBUIDOS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