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CACE830814S89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COMPOSICIÓN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