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CASILLAS NUÑO, CARLOS FIDENCIO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 PEDAGOGIA Y 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102678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Volcán Tancítaro # 235, Huentitán el Bajo, Guadalajara,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CANC730720-7B5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CANC730720HJCSXR06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CASILLAS NUÑO, CARLOS FIDENCIO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Y TÉCNICAS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MERCADOTÉCNIA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Y TÉCNICAS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CUALITATIVA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