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 CLINICO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 DE PRODUCCIÓN Y SERVI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 EDUCACION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 DE PRODUCCIÓN Y SERVI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 CLINICO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 EDUCACION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