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CARDENAS GARCIA, ANDREA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YELAPA SUR 1301, INT. 41, COL. NUEVA PRIMAVE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CAGX010527QX6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CXGA010527MJCRRNA7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CARDENAS GARCIA, ANDREA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