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CANFIELD RENDON ALICIA MARGARITA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PRODUCTORA AUDIOVISUAL</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AVENIDA CUAUHTEMOC 823 C CIUDAD DE LOS NIÑOS</w:t>
      </w:r>
      <w:r w:rsidR="003F6EA4">
        <w:rPr>
          <w:rFonts w:ascii="Century Gothic" w:hAnsi="Century Gothic"/>
          <w:b/>
          <w:color w:val="1F497D" w:themeColor="text2"/>
          <w:sz w:val="22"/>
          <w:szCs w:val="22"/>
        </w:rPr>
        <w:t xml:space="preserve"> TAMAULIPAS</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45040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CARA990914MTSNNL08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CARA990914MG2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PRODUCTORA AUDIOVISUAL</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09 DE ENERO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06 DE FEBRERO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PRODUCTORA AUDIOVISUAL</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09 DE ENERO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CANFIELD RENDON ALICIA MARGARITA.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