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BARRERA, LILIANA ROMINA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MAPLE SUR 721, LUNA BOSQUE RESIDENCIAL.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CABL850906SG8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CABL850906MZSMRL06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BARRERA, LILIANA ROMINA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 DEL ESTADO NUTRICIONAL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 DEL ESTADO NUTRICIONAL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ATENCION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