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BOLAÑOS GARCIA, CLEYDY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3429544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vista de la pradera, 512, Bosques del Centinela III, 45,130,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BOGC7512225S5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BOGC751222HCSLRL02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2005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BOLAÑOS GARCIA, CLEYDY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ELÉCTRICAS DE TELECOMUNICACIONES Y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PASOS A DESNIVEL Y PUENTES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TALER DE INSTALACIONES ELÉCTRICAS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DINÁMICA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ELÉCTRICAS DE TELECOMUNICACIONES Y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PASOS A DESNIVEL Y PUENTES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TALER DE INSTALACIONES ELÉCTRICAS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DINÁMICA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MECANICA ANALITICA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EXPERIMENTOS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MICROPROCESADORES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