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BOJORGES ROMERO ELIZABETH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CLÍNICA INFANTIL ODONTOLOGÍA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DE LA PIEDAD 46 ALBATERRA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BORE840919MMCJML07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BORE840919SP3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CLÍNICA INFANTIL ODONTOLOGÍA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CLÍNICA INFANTIL ODONTOLOGÍA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BOJORGES ROMERO ELIZABETH.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