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 (EST) 2005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 DE PRODUC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TEC.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