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ALANIS GONZALEZ, JOSE MOISES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301557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AAGM920504JT7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AAGM920504HJCLNS06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20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Julio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ALANIS GONZALEZ, JOSE MOISES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2023-02-20 - 2023-07-25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