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ZAMORA ESTRADA, HECTOR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5068020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ENCINO 317A FRACC. CIRCUNVALACION NORTE,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ZAEH720204PZ8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ZAEH720204HASMSC09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ZAMORA ESTRADA, HECTOR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EN LA 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$506.00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2025-03-22 - 2025-04-12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