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WONG MORALES, KARLA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14275326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4A CDA. MURALISMO 117 INT10MZ-3 LT-15, ALAMENDA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WOMK990321QV6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WOMK990321MASNRR03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WONG MORALES, KARLA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