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VALDES PEREZ, DIANA GABRIELA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IDIOMAS,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no aplica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MONTECARLO 216,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VAPD6001066V4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VAPD600106MDFLRN01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Octubre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VALDES PEREZ, DIANA GABRIELA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 - 2020 - ESCOLARIZADA - CUATRIMESTRAL - 2741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2023-09-09 - 2023-12-15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LICENCIATURA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INGLES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