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TAFOYA DAVILA, IRVING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3214538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CORONA 707, RINCON DE ROMOS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TADI770430ML1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TADI770430HASFVR02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TAFOYA DAVILA, IRVING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