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SOLIS SANTANA, MARLEM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11731599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16 DE SEPTIEMBRE #18, CENTRO, PABELLON DE ARTEAGA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SOSM890428GA2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SOSM890428MASLNR03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SOLIS SANTANA, MARLEM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