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TREJ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1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3A CDA MURALISMO 118-7 FRACC.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TO8108255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TO810825HASZ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TREJ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