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ROSALES HERNANDEZ, VALVA SABI.</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ROSALES HERNANDEZ, VALVA SABI.</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1976-07-08</w:t>
      </w:r>
      <w:r w:rsidRPr="007828D2">
        <w:rPr>
          <w:rFonts w:ascii="Arial" w:hAnsi="Arial" w:cs="Arial"/>
          <w:sz w:val="24"/>
          <w:szCs w:val="24"/>
          <w:lang w:val="es-ES"/>
        </w:rPr>
        <w:t xml:space="preserve"> su edad es: </w:t>
      </w:r>
      <w:r w:rsidR="00FF142F" w:rsidRPr="00FF142F">
        <w:rPr>
          <w:b/>
          <w:color w:val="1F4E79" w:themeColor="accent1" w:themeShade="80"/>
          <w:lang w:val="es-MX"/>
        </w:rPr>
        <w:t>45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ROHV760708MASSRL04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ROHV760708814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PUENTE DE ALVARADO 268,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2960@ucuauhtemoc.edu.mx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15:00:00 - 22:00:00</w:t>
            </w:r>
          </w:p>
        </w:tc>
        <w:tc>
          <w:tcPr>
            <w:tcW w:w="1" w:type="dxa"/>
          </w:tcPr>
          <w:p>
            <w:pPr>
              <w:jc w:val="center"/>
            </w:pPr>
            <w:r>
              <w:rPr>
                <w:rFonts w:ascii="Arial" w:hAnsi="Arial" w:eastAsia="Arial" w:cs="Arial"/>
                <w:sz w:val="16"/>
                <w:szCs w:val="16"/>
                <w:b w:val="0"/>
                <w:bCs w:val="0"/>
              </w:rPr>
              <w:t xml:space="preserve">7</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 EN GINECOLOGÍA Y OBSTETRICIA</w:t>
            </w:r>
          </w:p>
        </w:tc>
        <w:tc>
          <w:tcPr>
            <w:tcW w:w="1" w:type="dxa"/>
          </w:tcPr>
          <w:p>
            <w:pPr>
              <w:jc w:val="left"/>
            </w:pPr>
            <w:r>
              <w:rPr>
                <w:rFonts w:ascii="Arial" w:hAnsi="Arial" w:eastAsia="Arial" w:cs="Arial"/>
                <w:sz w:val="16"/>
                <w:szCs w:val="16"/>
                <w:b w:val="0"/>
                <w:bCs w:val="0"/>
              </w:rPr>
              <w:t xml:space="preserve">EDUCACIÓN PARA LA SALUD EN LA MUJER</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2022-07-09 - 2022-07-23</w:t>
            </w:r>
          </w:p>
        </w:tc>
      </w:tr>
      <w:tr>
        <w:trPr/>
        <w:tc>
          <w:tcPr>
            <w:tcW w:w="1" w:type="dxa"/>
          </w:tcPr>
          <w:p>
            <w:pPr>
              <w:jc w:val="left"/>
            </w:pPr>
            <w:r>
              <w:rPr>
                <w:rFonts w:ascii="Arial" w:hAnsi="Arial" w:eastAsia="Arial" w:cs="Arial"/>
                <w:sz w:val="16"/>
                <w:szCs w:val="16"/>
                <w:b w:val="0"/>
                <w:bCs w:val="0"/>
              </w:rPr>
              <w:t xml:space="preserve">ENFERMERÍA EN TERAPIA INTENSIVA</w:t>
            </w:r>
          </w:p>
        </w:tc>
        <w:tc>
          <w:tcPr>
            <w:tcW w:w="1" w:type="dxa"/>
          </w:tcPr>
          <w:p>
            <w:pPr>
              <w:jc w:val="left"/>
            </w:pPr>
            <w:r>
              <w:rPr>
                <w:rFonts w:ascii="Arial" w:hAnsi="Arial" w:eastAsia="Arial" w:cs="Arial"/>
                <w:sz w:val="16"/>
                <w:szCs w:val="16"/>
                <w:b w:val="0"/>
                <w:bCs w:val="0"/>
              </w:rPr>
              <w:t xml:space="preserve">ENFERMEDADES DEL APARATO RESPIRATORIO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2022-05-14 - 2022-05-28</w:t>
            </w:r>
          </w:p>
        </w:tc>
      </w:tr>
      <w:tr>
        <w:trPr/>
        <w:tc>
          <w:tcPr>
            <w:tcW w:w="1" w:type="dxa"/>
          </w:tcPr>
          <w:p>
            <w:pPr>
              <w:jc w:val="left"/>
            </w:pPr>
            <w:r>
              <w:rPr>
                <w:rFonts w:ascii="Arial" w:hAnsi="Arial" w:eastAsia="Arial" w:cs="Arial"/>
                <w:sz w:val="16"/>
                <w:szCs w:val="16"/>
                <w:b w:val="0"/>
                <w:bCs w:val="0"/>
              </w:rPr>
              <w:t xml:space="preserve">ENFERMERÍA EN GINECOLOGÍA Y OBSTETRICIA</w:t>
            </w:r>
          </w:p>
        </w:tc>
        <w:tc>
          <w:tcPr>
            <w:tcW w:w="1" w:type="dxa"/>
          </w:tcPr>
          <w:p>
            <w:pPr>
              <w:jc w:val="left"/>
            </w:pPr>
            <w:r>
              <w:rPr>
                <w:rFonts w:ascii="Arial" w:hAnsi="Arial" w:eastAsia="Arial" w:cs="Arial"/>
                <w:sz w:val="16"/>
                <w:szCs w:val="16"/>
                <w:b w:val="0"/>
                <w:bCs w:val="0"/>
              </w:rPr>
              <w:t xml:space="preserve">ENFERMERÍA DE LA MUJER</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2022-06-04 - 2022-06-18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