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GARCIA,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GASTRONOMÍA Y 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9926404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NAVARRA. 491 INT 97 (CARTAGENA) RESIDENCIAL ALCÁZAR,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RIGV880821GW9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RIGV880821HMNNRC00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GARCIA,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ORIENTAL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 Y SERVICIO DE BANQUETES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 Y SERVICIO DE BANQUETES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