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ESPARZA,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11771543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AVENIDA 18, FRACC. PRIMAVERA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REEE890104K63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REEE890104MASYSL04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ESPARZA,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