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RANGEL RINCON, BRENDA LILIANA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10694909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5 DE MAYO 651 653, ZONA CENTRO CP. 20000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RARB920530AM4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RARB920530MASNNR05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RANGEL RINCON, BRENDA LILIANA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PROYECCIÓN DE DISEÑO DE MODAS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BÁSICO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CREATIVIDAD EN DISEÑO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PROYECCIÓN DE DISEÑO DE MODAS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BÁSICO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CREATIVIDAD EN DISEÑO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PROYECCIÓN DE DISEÑO DE MODAS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BÁSICO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