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AGULAR,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PARIS 1020, DEL VALLE SEGUNDA SECCION CP. 20089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QUAM940612BG7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QUAM940612HASZGR07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AGULAR,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Y DISEÑO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Y DISEÑO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Y DISEÑO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Y DISEÑO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