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PIÑA LAGUNA, LUCIA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ANTONIO 103, CASA 34, RANCHO SANTAMONICA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PILL791103CD4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PILL791103MDFXGC03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PIÑA LAGUNA, LUCIA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